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74A" w:rsidRDefault="00B3774A" w:rsidP="00017D22">
      <w:pPr>
        <w:framePr w:w="8539" w:h="3037" w:hSpace="1162" w:wrap="notBeside" w:vAnchor="text" w:hAnchor="page" w:x="1291" w:y="-63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95pt;height:68.75pt">
            <v:imagedata r:id="rId6" r:href="rId7"/>
          </v:shape>
        </w:pict>
      </w:r>
    </w:p>
    <w:p w:rsidR="00B3774A" w:rsidRDefault="00A32EF8" w:rsidP="00017D22">
      <w:pPr>
        <w:pStyle w:val="a5"/>
        <w:framePr w:w="8539" w:h="3037" w:hSpace="1162" w:wrap="notBeside" w:vAnchor="text" w:hAnchor="page" w:x="1291" w:y="-630"/>
        <w:shd w:val="clear" w:color="auto" w:fill="auto"/>
      </w:pPr>
      <w:r>
        <w:rPr>
          <w:rStyle w:val="12pt"/>
          <w:b/>
          <w:bCs/>
        </w:rPr>
        <w:t xml:space="preserve">МИНИСТЕРСТВО юстиции РОССИЙСКОЙ ФЕДЕРАЦИИ (МИНЮСТ РОССИИ) </w:t>
      </w:r>
      <w:r>
        <w:t>УПРАВЛЕНИЕ МИНИСТЕРСТВА ЮСТИЦИИ РОССИЙСКОЙ ФЕДЕРАЦИИ ПО РЕСПУБЛИКЕ ДАГЕСТАН</w:t>
      </w:r>
    </w:p>
    <w:p w:rsidR="00B3774A" w:rsidRPr="00017D22" w:rsidRDefault="00B3774A">
      <w:pPr>
        <w:rPr>
          <w:rFonts w:ascii="Corbel Light" w:hAnsi="Corbel Light"/>
          <w:sz w:val="2"/>
          <w:szCs w:val="2"/>
        </w:rPr>
      </w:pPr>
    </w:p>
    <w:p w:rsidR="00B3774A" w:rsidRPr="00017D22" w:rsidRDefault="00A32EF8">
      <w:pPr>
        <w:pStyle w:val="20"/>
        <w:shd w:val="clear" w:color="auto" w:fill="auto"/>
        <w:spacing w:before="204" w:after="505"/>
        <w:ind w:left="100"/>
        <w:rPr>
          <w:lang w:val="en-US"/>
        </w:rPr>
      </w:pPr>
      <w:proofErr w:type="spellStart"/>
      <w:r>
        <w:t>Богатырева</w:t>
      </w:r>
      <w:proofErr w:type="spellEnd"/>
      <w:r>
        <w:t xml:space="preserve"> ул., д.4 Махачкала, 367003 тел. </w:t>
      </w:r>
      <w:r w:rsidRPr="00017D22">
        <w:rPr>
          <w:lang w:val="en-US"/>
        </w:rPr>
        <w:t xml:space="preserve">(8722) 67-64-45, </w:t>
      </w:r>
      <w:r>
        <w:t>факс</w:t>
      </w:r>
      <w:r w:rsidRPr="00017D22">
        <w:rPr>
          <w:lang w:val="en-US"/>
        </w:rPr>
        <w:t xml:space="preserve"> (8722) 67-54-99 </w:t>
      </w:r>
      <w:r>
        <w:rPr>
          <w:lang w:val="en-US" w:eastAsia="en-US" w:bidi="en-US"/>
        </w:rPr>
        <w:t xml:space="preserve">E-mail: </w:t>
      </w:r>
      <w:r w:rsidR="00B3774A">
        <w:fldChar w:fldCharType="begin"/>
      </w:r>
      <w:r w:rsidRPr="00017D22">
        <w:rPr>
          <w:lang w:val="en-US"/>
        </w:rPr>
        <w:instrText>HYPERLINK "mailto:ru05@mmjust.gav.ru"</w:instrText>
      </w:r>
      <w:r w:rsidR="00B3774A">
        <w:fldChar w:fldCharType="separate"/>
      </w:r>
      <w:r>
        <w:rPr>
          <w:rStyle w:val="a3"/>
          <w:lang w:val="en-US" w:eastAsia="en-US" w:bidi="en-US"/>
        </w:rPr>
        <w:t>ru05@mmjust.gav.ru</w:t>
      </w:r>
      <w:r w:rsidR="00B3774A">
        <w:fldChar w:fldCharType="end"/>
      </w:r>
    </w:p>
    <w:p w:rsidR="00B3774A" w:rsidRDefault="00A32EF8">
      <w:pPr>
        <w:pStyle w:val="20"/>
        <w:shd w:val="clear" w:color="auto" w:fill="auto"/>
        <w:tabs>
          <w:tab w:val="left" w:pos="1958"/>
          <w:tab w:val="left" w:pos="3172"/>
          <w:tab w:val="left" w:leader="underscore" w:pos="3479"/>
        </w:tabs>
        <w:spacing w:before="0" w:after="382" w:line="170" w:lineRule="exact"/>
        <w:ind w:left="100"/>
        <w:jc w:val="both"/>
      </w:pPr>
      <w:r>
        <w:t>На №</w:t>
      </w:r>
      <w:r>
        <w:tab/>
        <w:t>от</w:t>
      </w:r>
      <w:r>
        <w:tab/>
      </w:r>
      <w:r>
        <w:tab/>
      </w:r>
    </w:p>
    <w:p w:rsidR="00B3774A" w:rsidRDefault="00A32EF8">
      <w:pPr>
        <w:pStyle w:val="30"/>
        <w:shd w:val="clear" w:color="auto" w:fill="auto"/>
        <w:spacing w:before="0"/>
        <w:ind w:right="20"/>
      </w:pPr>
      <w:r>
        <w:t>Уведомление</w:t>
      </w:r>
    </w:p>
    <w:p w:rsidR="00B3774A" w:rsidRDefault="00A32EF8">
      <w:pPr>
        <w:pStyle w:val="30"/>
        <w:shd w:val="clear" w:color="auto" w:fill="auto"/>
        <w:spacing w:before="0"/>
        <w:ind w:right="20"/>
      </w:pPr>
      <w:r>
        <w:t xml:space="preserve">о включении сведений об уставе </w:t>
      </w:r>
      <w:proofErr w:type="gramStart"/>
      <w:r>
        <w:t>муниципального</w:t>
      </w:r>
      <w:proofErr w:type="gramEnd"/>
      <w:r>
        <w:t xml:space="preserve"> образовании, муниципальном правовом акте</w:t>
      </w:r>
      <w:r>
        <w:t xml:space="preserve"> о внесении изменений в устав</w:t>
      </w:r>
    </w:p>
    <w:p w:rsidR="00B3774A" w:rsidRDefault="00A32EF8">
      <w:pPr>
        <w:pStyle w:val="30"/>
        <w:shd w:val="clear" w:color="auto" w:fill="auto"/>
        <w:spacing w:before="0"/>
        <w:ind w:right="80"/>
      </w:pPr>
      <w:r>
        <w:t>муниципального образования в государственный реестр уставов</w:t>
      </w:r>
    </w:p>
    <w:p w:rsidR="00B3774A" w:rsidRDefault="00A32EF8">
      <w:pPr>
        <w:pStyle w:val="30"/>
        <w:shd w:val="clear" w:color="auto" w:fill="auto"/>
        <w:spacing w:before="0" w:after="240"/>
        <w:ind w:right="80"/>
      </w:pPr>
      <w:r>
        <w:t>муниципальных образований субъекта Российской Федерации</w:t>
      </w:r>
    </w:p>
    <w:p w:rsidR="00B3774A" w:rsidRDefault="00A32EF8">
      <w:pPr>
        <w:pStyle w:val="21"/>
        <w:shd w:val="clear" w:color="auto" w:fill="auto"/>
        <w:spacing w:before="0" w:after="236"/>
        <w:ind w:left="100" w:right="20" w:firstLine="720"/>
      </w:pPr>
      <w:r>
        <w:t>Управление Министерства юстиции Российской Федерации по Республике Дагестан уведомляет о включении в государст</w:t>
      </w:r>
      <w:r>
        <w:t xml:space="preserve">венный реестр уставов муниципальных образований Республики Дагестан Устав муниципального образования сельского поселения «село </w:t>
      </w:r>
      <w:proofErr w:type="spellStart"/>
      <w:r>
        <w:t>Султанянгиюрт</w:t>
      </w:r>
      <w:proofErr w:type="spellEnd"/>
      <w:r>
        <w:t xml:space="preserve">» </w:t>
      </w:r>
      <w:proofErr w:type="spellStart"/>
      <w:r>
        <w:t>Кизилюртовского</w:t>
      </w:r>
      <w:proofErr w:type="spellEnd"/>
      <w:r>
        <w:t xml:space="preserve"> района от 13.05.2022 № 03</w:t>
      </w:r>
    </w:p>
    <w:p w:rsidR="00B3774A" w:rsidRDefault="00A32EF8">
      <w:pPr>
        <w:pStyle w:val="21"/>
        <w:shd w:val="clear" w:color="auto" w:fill="auto"/>
        <w:spacing w:before="0" w:after="0" w:line="307" w:lineRule="exact"/>
        <w:ind w:left="100" w:right="20" w:firstLine="720"/>
      </w:pPr>
      <w:r>
        <w:t xml:space="preserve">Дата государственной регистрации устава (муниципального правового акта) </w:t>
      </w:r>
      <w:r>
        <w:rPr>
          <w:rStyle w:val="1"/>
        </w:rPr>
        <w:t>15 июля 2022</w:t>
      </w:r>
    </w:p>
    <w:p w:rsidR="00B3774A" w:rsidRDefault="00A32EF8">
      <w:pPr>
        <w:pStyle w:val="21"/>
        <w:shd w:val="clear" w:color="auto" w:fill="auto"/>
        <w:tabs>
          <w:tab w:val="left" w:leader="underscore" w:pos="3479"/>
          <w:tab w:val="right" w:leader="underscore" w:pos="8879"/>
        </w:tabs>
        <w:spacing w:before="0" w:after="244" w:line="307" w:lineRule="exact"/>
        <w:ind w:left="100" w:right="20" w:firstLine="720"/>
      </w:pPr>
      <w:r>
        <w:t xml:space="preserve">Государственный регистрационный номер устава (муниципального правового акта) </w:t>
      </w:r>
      <w:r>
        <w:tab/>
      </w:r>
      <w:r>
        <w:rPr>
          <w:rStyle w:val="1"/>
          <w:lang w:val="en-US" w:eastAsia="en-US" w:bidi="en-US"/>
        </w:rPr>
        <w:t>RU</w:t>
      </w:r>
      <w:r w:rsidRPr="00017D22">
        <w:rPr>
          <w:rStyle w:val="1"/>
          <w:lang w:eastAsia="en-US" w:bidi="en-US"/>
        </w:rPr>
        <w:t>055</w:t>
      </w:r>
      <w:r>
        <w:rPr>
          <w:rStyle w:val="1"/>
        </w:rPr>
        <w:t>183122022001</w:t>
      </w:r>
      <w:r>
        <w:tab/>
        <w:t xml:space="preserve">  •</w:t>
      </w:r>
    </w:p>
    <w:p w:rsidR="00B3774A" w:rsidRDefault="00017D22">
      <w:pPr>
        <w:framePr w:h="2026" w:wrap="around" w:vAnchor="text" w:hAnchor="margin" w:x="63" w:y="1230"/>
        <w:jc w:val="center"/>
        <w:rPr>
          <w:sz w:val="2"/>
          <w:szCs w:val="2"/>
        </w:rPr>
      </w:pPr>
      <w:r>
        <w:pict>
          <v:shape id="_x0000_i1026" type="#_x0000_t75" style="width:306.15pt;height:101.2pt">
            <v:imagedata r:id="rId8" r:href="rId9"/>
          </v:shape>
        </w:pict>
      </w:r>
    </w:p>
    <w:p w:rsidR="00B3774A" w:rsidRDefault="00A32EF8">
      <w:pPr>
        <w:pStyle w:val="21"/>
        <w:shd w:val="clear" w:color="auto" w:fill="auto"/>
        <w:spacing w:before="0" w:after="1010"/>
        <w:ind w:left="100" w:right="20" w:firstLine="720"/>
      </w:pPr>
      <w:proofErr w:type="gramStart"/>
      <w:r>
        <w:t>15 июля 2022 текст устава (муниципального пр</w:t>
      </w:r>
      <w:r>
        <w:t xml:space="preserve">авового акта) размещен на портале Министерства юстиции Российской Федерации «Нормативные правовые акты в Российской Федерации»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 </w:t>
      </w:r>
      <w:r w:rsidRPr="00017D22">
        <w:rPr>
          <w:rStyle w:val="115pt"/>
          <w:lang w:val="ru-RU"/>
        </w:rPr>
        <w:t>(</w:t>
      </w:r>
      <w:hyperlink r:id="rId10" w:history="1">
        <w:r>
          <w:rPr>
            <w:rStyle w:val="a3"/>
          </w:rPr>
          <w:t>http://pravo-minjust.ru</w:t>
        </w:r>
      </w:hyperlink>
      <w:r w:rsidRPr="00017D22">
        <w:rPr>
          <w:rStyle w:val="115pt"/>
          <w:lang w:val="ru-RU"/>
        </w:rPr>
        <w:t xml:space="preserve">, </w:t>
      </w:r>
      <w:r>
        <w:rPr>
          <w:rStyle w:val="115pt"/>
        </w:rPr>
        <w:t>http</w:t>
      </w:r>
      <w:r w:rsidRPr="00017D22">
        <w:rPr>
          <w:rStyle w:val="115pt"/>
          <w:lang w:val="ru-RU"/>
        </w:rPr>
        <w:t>://</w:t>
      </w:r>
      <w:r>
        <w:rPr>
          <w:rStyle w:val="115pt"/>
        </w:rPr>
        <w:t>npaBO</w:t>
      </w:r>
      <w:r w:rsidRPr="00017D22">
        <w:rPr>
          <w:rStyle w:val="115pt"/>
          <w:lang w:val="ru-RU"/>
        </w:rPr>
        <w:t>-</w:t>
      </w:r>
      <w:proofErr w:type="gramEnd"/>
    </w:p>
    <w:p w:rsidR="00B3774A" w:rsidRDefault="00A32EF8">
      <w:pPr>
        <w:pStyle w:val="21"/>
        <w:shd w:val="clear" w:color="auto" w:fill="auto"/>
        <w:spacing w:before="0" w:after="0" w:line="240" w:lineRule="exact"/>
        <w:ind w:right="20"/>
        <w:jc w:val="center"/>
      </w:pPr>
      <w:r>
        <w:t>3. С. Тарханов</w:t>
      </w:r>
    </w:p>
    <w:sectPr w:rsidR="00B3774A" w:rsidSect="00B3774A">
      <w:type w:val="continuous"/>
      <w:pgSz w:w="11906" w:h="16838"/>
      <w:pgMar w:top="1513" w:right="1460" w:bottom="1177" w:left="125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EF8" w:rsidRDefault="00A32EF8" w:rsidP="00B3774A">
      <w:r>
        <w:separator/>
      </w:r>
    </w:p>
  </w:endnote>
  <w:endnote w:type="continuationSeparator" w:id="0">
    <w:p w:rsidR="00A32EF8" w:rsidRDefault="00A32EF8" w:rsidP="00B37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 Light">
    <w:panose1 w:val="020B03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EF8" w:rsidRDefault="00A32EF8"/>
  </w:footnote>
  <w:footnote w:type="continuationSeparator" w:id="0">
    <w:p w:rsidR="00A32EF8" w:rsidRDefault="00A32EF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3774A"/>
    <w:rsid w:val="00017D22"/>
    <w:rsid w:val="00A32EF8"/>
    <w:rsid w:val="00B3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77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774A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B377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2pt">
    <w:name w:val="Подпись к картинке + 12 pt"/>
    <w:basedOn w:val="a4"/>
    <w:rsid w:val="00B3774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377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B377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Основной текст_"/>
    <w:basedOn w:val="a0"/>
    <w:link w:val="21"/>
    <w:rsid w:val="00B377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6"/>
    <w:rsid w:val="00B3774A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5pt">
    <w:name w:val="Основной текст + 11;5 pt"/>
    <w:basedOn w:val="a6"/>
    <w:rsid w:val="00B3774A"/>
    <w:rPr>
      <w:color w:val="000000"/>
      <w:spacing w:val="0"/>
      <w:w w:val="100"/>
      <w:position w:val="0"/>
      <w:sz w:val="23"/>
      <w:szCs w:val="23"/>
      <w:lang w:val="en-US" w:eastAsia="en-US" w:bidi="en-US"/>
    </w:rPr>
  </w:style>
  <w:style w:type="paragraph" w:customStyle="1" w:styleId="a5">
    <w:name w:val="Подпись к картинке"/>
    <w:basedOn w:val="a"/>
    <w:link w:val="a4"/>
    <w:rsid w:val="00B3774A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B3774A"/>
    <w:pPr>
      <w:shd w:val="clear" w:color="auto" w:fill="FFFFFF"/>
      <w:spacing w:before="240" w:after="480" w:line="202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rsid w:val="00B3774A"/>
    <w:pPr>
      <w:shd w:val="clear" w:color="auto" w:fill="FFFFFF"/>
      <w:spacing w:before="480" w:line="302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6"/>
    <w:rsid w:val="00B3774A"/>
    <w:pPr>
      <w:shd w:val="clear" w:color="auto" w:fill="FFFFFF"/>
      <w:spacing w:before="240" w:after="240" w:line="302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pravo-minjust.r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1212</cp:lastModifiedBy>
  <cp:revision>3</cp:revision>
  <dcterms:created xsi:type="dcterms:W3CDTF">2022-08-15T05:43:00Z</dcterms:created>
  <dcterms:modified xsi:type="dcterms:W3CDTF">2022-08-15T05:44:00Z</dcterms:modified>
</cp:coreProperties>
</file>